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6C7CFA" w:rsidRDefault="006C7CFA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bookmarkStart w:id="0" w:name="_GoBack"/>
      <w:bookmarkEnd w:id="0"/>
    </w:p>
    <w:p w:rsidR="006C7CFA" w:rsidRDefault="00023B09">
      <w:pPr>
        <w:spacing w:line="360" w:lineRule="auto"/>
        <w:jc w:val="both"/>
        <w:rPr>
          <w:rFonts w:ascii="Arial" w:eastAsia="Arial" w:hAnsi="Arial" w:cs="Arial"/>
          <w:color w:val="FF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En Bogotá, D.C., a los diecisiete (17) días del mes de junio del año dos mil veintiséis (2026), compareció el señor Andrés Fabián </w:t>
      </w:r>
      <w:proofErr w:type="spellStart"/>
      <w:r>
        <w:rPr>
          <w:rFonts w:ascii="Arial" w:eastAsia="Arial" w:hAnsi="Arial" w:cs="Arial"/>
          <w:sz w:val="22"/>
          <w:szCs w:val="22"/>
        </w:rPr>
        <w:t>Nossa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Guzmán,</w:t>
      </w:r>
      <w:r>
        <w:rPr>
          <w:rFonts w:ascii="Arial" w:eastAsia="Arial" w:hAnsi="Arial" w:cs="Arial"/>
          <w:b/>
          <w:bCs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con el objeto de tomar posesión del cargo de Profesional Universitario Código 219, Grado 18, de la Dirección Distrital de Inspección, Vigilancia y Control de la Secretaría Jurídica Distrital</w:t>
      </w:r>
      <w:r>
        <w:rPr>
          <w:rFonts w:ascii="Arial" w:eastAsia="Arial" w:hAnsi="Arial" w:cs="Arial"/>
          <w:b/>
          <w:bCs/>
          <w:sz w:val="22"/>
          <w:szCs w:val="22"/>
        </w:rPr>
        <w:t xml:space="preserve">, </w:t>
      </w:r>
      <w:r>
        <w:rPr>
          <w:rFonts w:ascii="Arial" w:eastAsia="Arial" w:hAnsi="Arial" w:cs="Arial"/>
          <w:sz w:val="22"/>
          <w:szCs w:val="22"/>
        </w:rPr>
        <w:t xml:space="preserve">para el cual fue nombrado mediante Resolución Nro. 219 de fecha </w:t>
      </w:r>
      <w:r>
        <w:rPr>
          <w:rFonts w:ascii="Arial" w:eastAsia="Arial" w:hAnsi="Arial" w:cs="Arial"/>
          <w:sz w:val="22"/>
          <w:szCs w:val="22"/>
        </w:rPr>
        <w:t>20 de mayo de 2026, en periodo de prueba.</w:t>
      </w:r>
    </w:p>
    <w:p w:rsidR="006C7CFA" w:rsidRDefault="006C7CFA">
      <w:pPr>
        <w:spacing w:line="360" w:lineRule="auto"/>
        <w:jc w:val="both"/>
        <w:rPr>
          <w:rFonts w:ascii="Arial" w:eastAsia="Arial" w:hAnsi="Arial" w:cs="Arial"/>
          <w:color w:val="FF0000"/>
          <w:sz w:val="22"/>
          <w:szCs w:val="22"/>
          <w:u w:val="single"/>
        </w:rPr>
      </w:pPr>
    </w:p>
    <w:p w:rsidR="006C7CFA" w:rsidRDefault="00023B09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4"/>
          <w:szCs w:val="4"/>
        </w:rPr>
      </w:pPr>
      <w:r>
        <w:rPr>
          <w:rFonts w:ascii="Arial" w:eastAsia="Arial" w:hAnsi="Arial" w:cs="Arial"/>
          <w:sz w:val="4"/>
          <w:szCs w:val="4"/>
        </w:rPr>
        <w:t>j</w:t>
      </w:r>
    </w:p>
    <w:p w:rsidR="006C7CFA" w:rsidRDefault="00023B09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Para tal efecto presentó los siguientes requisitos:</w:t>
      </w:r>
    </w:p>
    <w:p w:rsidR="006C7CFA" w:rsidRDefault="006C7CFA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10"/>
          <w:szCs w:val="10"/>
        </w:rPr>
      </w:pPr>
    </w:p>
    <w:p w:rsidR="006C7CFA" w:rsidRDefault="00023B0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Cédula de Ciudadanía Nro. </w:t>
      </w:r>
      <w:r>
        <w:rPr>
          <w:rFonts w:ascii="Arial" w:eastAsia="Arial" w:hAnsi="Arial" w:cs="Arial"/>
          <w:color w:val="000000"/>
          <w:sz w:val="22"/>
          <w:szCs w:val="22"/>
          <w:u w:val="single"/>
        </w:rPr>
        <w:t>80.826.518</w:t>
      </w:r>
    </w:p>
    <w:p w:rsidR="006C7CFA" w:rsidRDefault="00023B0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Consulta de Antecedentes Judiciales de fecha: </w:t>
      </w:r>
      <w:r>
        <w:rPr>
          <w:rFonts w:ascii="Arial" w:eastAsia="Arial" w:hAnsi="Arial" w:cs="Arial"/>
          <w:sz w:val="22"/>
          <w:szCs w:val="22"/>
          <w:u w:val="single"/>
        </w:rPr>
        <w:t>17 de junio de 2026</w:t>
      </w:r>
    </w:p>
    <w:p w:rsidR="006C7CFA" w:rsidRDefault="00023B0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Certificado de Antecedentes Disciplinarios, Procuradurí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a General Nro. </w:t>
      </w:r>
      <w:r>
        <w:rPr>
          <w:rFonts w:ascii="Arial" w:eastAsia="Arial" w:hAnsi="Arial" w:cs="Arial"/>
          <w:sz w:val="22"/>
          <w:szCs w:val="22"/>
          <w:u w:val="single"/>
        </w:rPr>
        <w:t xml:space="preserve">298004975 </w:t>
      </w:r>
    </w:p>
    <w:p w:rsidR="006C7CFA" w:rsidRDefault="00023B0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bookmarkStart w:id="1" w:name="_heading=h.3kj9pj2krxsg" w:colFirst="0" w:colLast="0"/>
      <w:bookmarkEnd w:id="1"/>
      <w:r>
        <w:rPr>
          <w:rFonts w:ascii="Arial" w:eastAsia="Arial" w:hAnsi="Arial" w:cs="Arial"/>
          <w:color w:val="000000"/>
          <w:sz w:val="22"/>
          <w:szCs w:val="22"/>
        </w:rPr>
        <w:t>Certificado de Cumplimiento de requisitos con base en lo dispuesto en la Ley 190 de 1995, en el Artículo 2.2.5.4.2 del Decreto 1083 de 2015, el Decreto 367 de 2014 y las Resoluciones 020 y 039 de 2019, Resolución 085 de 2020 y Resolución 074 de 2023, exped</w:t>
      </w:r>
      <w:r>
        <w:rPr>
          <w:rFonts w:ascii="Arial" w:eastAsia="Arial" w:hAnsi="Arial" w:cs="Arial"/>
          <w:color w:val="000000"/>
          <w:sz w:val="22"/>
          <w:szCs w:val="22"/>
        </w:rPr>
        <w:t>ido por MARÍA FERNANDA QUIJANO VÁSQUEZ, Directora de Gestión Corporativa de la Secretaría Jurídica Distrital, de fecha 15 de mayo de 2026.</w:t>
      </w:r>
    </w:p>
    <w:p w:rsidR="006C7CFA" w:rsidRDefault="006C7CFA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6"/>
          <w:szCs w:val="6"/>
        </w:rPr>
      </w:pPr>
    </w:p>
    <w:p w:rsidR="006C7CFA" w:rsidRDefault="006C7CFA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6"/>
          <w:szCs w:val="6"/>
        </w:rPr>
      </w:pPr>
    </w:p>
    <w:p w:rsidR="006C7CFA" w:rsidRDefault="006C7CFA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6"/>
          <w:szCs w:val="6"/>
        </w:rPr>
      </w:pPr>
    </w:p>
    <w:p w:rsidR="006C7CFA" w:rsidRDefault="00023B09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  <w:u w:val="single"/>
        </w:rPr>
      </w:pPr>
      <w:r>
        <w:rPr>
          <w:rFonts w:ascii="Arial" w:eastAsia="Arial" w:hAnsi="Arial" w:cs="Arial"/>
          <w:color w:val="000000"/>
          <w:sz w:val="22"/>
          <w:szCs w:val="22"/>
        </w:rPr>
        <w:t>Fecha de efectividad: 17 de junio de 2026.</w:t>
      </w:r>
    </w:p>
    <w:p w:rsidR="006C7CFA" w:rsidRDefault="006C7CFA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6"/>
          <w:szCs w:val="6"/>
        </w:rPr>
      </w:pPr>
    </w:p>
    <w:p w:rsidR="006C7CFA" w:rsidRDefault="006C7CFA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</w:p>
    <w:p w:rsidR="006C7CFA" w:rsidRDefault="00023B09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Verificado el cumplimiento de los requisitos se procede a dar posesión, previo el juramento de rigor bajo cuya gravedad la posesionada promete cumplir y defender la Constitución y las Leyes y desempeñar los deberes que el cargo le impone.</w:t>
      </w:r>
    </w:p>
    <w:tbl>
      <w:tblPr>
        <w:tblStyle w:val="a"/>
        <w:tblW w:w="968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5052"/>
        <w:gridCol w:w="4629"/>
      </w:tblGrid>
      <w:tr w:rsidR="006C7CFA">
        <w:trPr>
          <w:trHeight w:val="2898"/>
        </w:trPr>
        <w:tc>
          <w:tcPr>
            <w:tcW w:w="5052" w:type="dxa"/>
          </w:tcPr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6C7CFA" w:rsidRDefault="00023B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</w:t>
            </w:r>
          </w:p>
          <w:p w:rsidR="006C7CFA" w:rsidRDefault="00023B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DIRECTORA DE GESTIÓN CORPORATIVA</w:t>
            </w:r>
          </w:p>
        </w:tc>
        <w:tc>
          <w:tcPr>
            <w:tcW w:w="4629" w:type="dxa"/>
          </w:tcPr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6C7CFA" w:rsidRDefault="006C7C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6C7CFA" w:rsidRDefault="00023B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</w:t>
            </w:r>
          </w:p>
          <w:p w:rsidR="006C7CFA" w:rsidRDefault="00023B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EL POSESIONADO </w:t>
            </w:r>
          </w:p>
        </w:tc>
      </w:tr>
    </w:tbl>
    <w:p w:rsidR="006C7CFA" w:rsidRDefault="006C7CFA">
      <w:pPr>
        <w:rPr>
          <w:rFonts w:ascii="Arial" w:eastAsia="Arial" w:hAnsi="Arial" w:cs="Arial"/>
          <w:sz w:val="22"/>
          <w:szCs w:val="22"/>
        </w:rPr>
      </w:pPr>
    </w:p>
    <w:p w:rsidR="006C7CFA" w:rsidRDefault="00023B09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12"/>
          <w:szCs w:val="12"/>
        </w:rPr>
      </w:pPr>
      <w:r>
        <w:rPr>
          <w:rFonts w:ascii="Arial" w:eastAsia="Arial" w:hAnsi="Arial" w:cs="Arial"/>
          <w:color w:val="000000"/>
          <w:sz w:val="12"/>
          <w:szCs w:val="12"/>
        </w:rPr>
        <w:t>Proyectó: Stefany Benitez-Contratista- Dirección de Gestión Corporativa</w:t>
      </w:r>
      <w:r>
        <w:rPr>
          <w:rFonts w:ascii="Arial" w:eastAsia="Arial" w:hAnsi="Arial" w:cs="Arial"/>
          <w:sz w:val="12"/>
          <w:szCs w:val="12"/>
        </w:rPr>
        <w:t xml:space="preserve"> </w:t>
      </w:r>
      <w:r>
        <w:rPr>
          <w:rFonts w:ascii="Arial" w:eastAsia="Arial" w:hAnsi="Arial" w:cs="Arial"/>
          <w:noProof/>
          <w:sz w:val="12"/>
          <w:szCs w:val="12"/>
          <w:lang w:val="es-CO"/>
        </w:rPr>
        <w:drawing>
          <wp:inline distT="114300" distB="114300" distL="114300" distR="114300">
            <wp:extent cx="325244" cy="190500"/>
            <wp:effectExtent l="0" t="0" r="0" b="0"/>
            <wp:docPr id="3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244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C7CFA" w:rsidRDefault="00023B09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12"/>
          <w:szCs w:val="12"/>
        </w:rPr>
      </w:pPr>
      <w:r>
        <w:rPr>
          <w:rFonts w:ascii="Arial" w:eastAsia="Arial" w:hAnsi="Arial" w:cs="Arial"/>
          <w:color w:val="000000"/>
          <w:sz w:val="12"/>
          <w:szCs w:val="12"/>
        </w:rPr>
        <w:t xml:space="preserve">Revisó:  Karina Suarez Salcedo- Contratista Dirección de Gestión Corporativa.  </w:t>
      </w:r>
    </w:p>
    <w:p w:rsidR="006C7CFA" w:rsidRDefault="00023B09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12"/>
          <w:szCs w:val="12"/>
        </w:rPr>
      </w:pPr>
      <w:r>
        <w:rPr>
          <w:rFonts w:ascii="Arial" w:eastAsia="Arial" w:hAnsi="Arial" w:cs="Arial"/>
          <w:color w:val="000000"/>
          <w:sz w:val="12"/>
          <w:szCs w:val="12"/>
        </w:rPr>
        <w:t xml:space="preserve">Aprobó: María Fernanda Quijano Vásquez, Directora de Gestión Corporativa. </w:t>
      </w:r>
    </w:p>
    <w:sectPr w:rsidR="006C7CF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8720"/>
      <w:pgMar w:top="1418" w:right="1701" w:bottom="1418" w:left="1701" w:header="283" w:footer="28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23B09" w:rsidRDefault="00023B09">
      <w:r>
        <w:separator/>
      </w:r>
    </w:p>
  </w:endnote>
  <w:endnote w:type="continuationSeparator" w:id="0">
    <w:p w:rsidR="00023B09" w:rsidRDefault="00023B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E56ECB61-CC04-4047-9AB0-AFEE30E86AB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50CFFCA9-A603-46A1-8C46-246E5A46623A}"/>
  </w:font>
  <w:font w:name="Liberation Sans"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AE90789-87F3-41B1-B43C-8E4562825B8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45B08F6-E502-48DF-BD56-FD9E5D79298B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7CFA" w:rsidRDefault="006C7CF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7CFA" w:rsidRDefault="00023B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-240" w:firstLine="240"/>
      <w:jc w:val="center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noProof/>
        <w:color w:val="000000"/>
        <w:sz w:val="18"/>
        <w:szCs w:val="18"/>
        <w:lang w:val="es-CO"/>
      </w:rPr>
      <w:drawing>
        <wp:inline distT="0" distB="0" distL="0" distR="0">
          <wp:extent cx="3599695" cy="899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599695" cy="899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6C7CFA" w:rsidRDefault="00023B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-240" w:firstLine="240"/>
      <w:jc w:val="center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>CLASIFICACIÓN DE LA INFORMACIÓN: PÚBLICA CLASIFICADA</w:t>
    </w:r>
  </w:p>
  <w:p w:rsidR="006C7CFA" w:rsidRDefault="00023B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-240" w:firstLine="240"/>
      <w:jc w:val="center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 xml:space="preserve">2311300-FT-127 Versión 02 </w:t>
    </w:r>
  </w:p>
  <w:p w:rsidR="006C7CFA" w:rsidRDefault="006C7CF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-240" w:firstLine="240"/>
      <w:jc w:val="center"/>
      <w:rPr>
        <w:rFonts w:ascii="Arial" w:eastAsia="Arial" w:hAnsi="Arial" w:cs="Arial"/>
        <w:b/>
        <w:bCs/>
        <w:color w:val="000000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7CFA" w:rsidRDefault="006C7CF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23B09" w:rsidRDefault="00023B09">
      <w:r>
        <w:separator/>
      </w:r>
    </w:p>
  </w:footnote>
  <w:footnote w:type="continuationSeparator" w:id="0">
    <w:p w:rsidR="00023B09" w:rsidRDefault="00023B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7CFA" w:rsidRDefault="006C7CF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7CFA" w:rsidRDefault="00023B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b/>
        <w:bCs/>
        <w:color w:val="000000"/>
        <w:sz w:val="16"/>
        <w:szCs w:val="16"/>
      </w:rPr>
    </w:pPr>
    <w:r>
      <w:rPr>
        <w:rFonts w:ascii="Arial" w:eastAsia="Arial" w:hAnsi="Arial" w:cs="Arial"/>
        <w:b/>
        <w:bCs/>
        <w:noProof/>
        <w:color w:val="000000"/>
        <w:sz w:val="16"/>
        <w:szCs w:val="16"/>
        <w:lang w:val="es-CO"/>
      </w:rPr>
      <w:drawing>
        <wp:inline distT="0" distB="0" distL="0" distR="0">
          <wp:extent cx="2418750" cy="900000"/>
          <wp:effectExtent l="0" t="0" r="0" b="0"/>
          <wp:docPr id="1" name="image3.png" descr="G:\Unidades compartidas\Documentos SIG\2020\Logos\logo marca entidad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G:\Unidades compartidas\Documentos SIG\2020\Logos\logo marca entidad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418750" cy="900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6C7CFA" w:rsidRDefault="00023B09">
    <w:pPr>
      <w:keepNext/>
      <w:pBdr>
        <w:top w:val="nil"/>
        <w:left w:val="nil"/>
        <w:bottom w:val="nil"/>
        <w:right w:val="nil"/>
        <w:between w:val="nil"/>
      </w:pBdr>
      <w:spacing w:before="240" w:after="120"/>
      <w:jc w:val="center"/>
      <w:rPr>
        <w:b/>
        <w:bCs/>
        <w:color w:val="000000"/>
        <w:sz w:val="24"/>
        <w:szCs w:val="24"/>
      </w:rPr>
    </w:pPr>
    <w:r>
      <w:rPr>
        <w:b/>
        <w:bCs/>
        <w:color w:val="000000"/>
        <w:sz w:val="24"/>
        <w:szCs w:val="24"/>
      </w:rPr>
      <w:t>ACTA DE POSESIÓN No. _____________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7CFA" w:rsidRDefault="006C7CF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A185806"/>
    <w:multiLevelType w:val="multilevel"/>
    <w:tmpl w:val="66ECDA9A"/>
    <w:lvl w:ilvl="0">
      <w:start w:val="1"/>
      <w:numFmt w:val="bullet"/>
      <w:lvlText w:val="-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isplayBackgroundShape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7CFA"/>
    <w:rsid w:val="00023B09"/>
    <w:rsid w:val="001E1039"/>
    <w:rsid w:val="006C7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72E371F-35F5-4709-A38C-D1B0AE620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spacing w:line="480" w:lineRule="auto"/>
      <w:ind w:left="432" w:hanging="432"/>
      <w:jc w:val="center"/>
      <w:outlineLvl w:val="0"/>
    </w:pPr>
    <w:rPr>
      <w:rFonts w:ascii="Arial" w:eastAsia="Arial" w:hAnsi="Arial" w:cs="Arial"/>
      <w:b/>
      <w:bCs/>
      <w:sz w:val="24"/>
      <w:szCs w:val="24"/>
    </w:rPr>
  </w:style>
  <w:style w:type="paragraph" w:styleId="Ttulo2">
    <w:name w:val="heading 2"/>
    <w:basedOn w:val="Normal"/>
    <w:next w:val="Normal"/>
    <w:pPr>
      <w:keepNext/>
      <w:ind w:left="576" w:hanging="576"/>
      <w:outlineLvl w:val="1"/>
    </w:pPr>
    <w:rPr>
      <w:rFonts w:ascii="Arial" w:eastAsia="Arial" w:hAnsi="Arial" w:cs="Arial"/>
      <w:b/>
      <w:bCs/>
      <w:sz w:val="24"/>
      <w:szCs w:val="24"/>
    </w:rPr>
  </w:style>
  <w:style w:type="paragraph" w:styleId="Ttulo3">
    <w:name w:val="heading 3"/>
    <w:basedOn w:val="Normal"/>
    <w:next w:val="Normal"/>
    <w:pPr>
      <w:keepNext/>
      <w:ind w:left="720" w:hanging="720"/>
      <w:jc w:val="both"/>
      <w:outlineLvl w:val="2"/>
    </w:pPr>
    <w:rPr>
      <w:rFonts w:ascii="Arial" w:eastAsia="Arial" w:hAnsi="Arial" w:cs="Arial"/>
      <w:sz w:val="24"/>
      <w:szCs w:val="24"/>
    </w:rPr>
  </w:style>
  <w:style w:type="paragraph" w:styleId="Ttulo4">
    <w:name w:val="heading 4"/>
    <w:basedOn w:val="Normal"/>
    <w:next w:val="Normal"/>
    <w:pPr>
      <w:keepNext/>
      <w:ind w:left="864" w:hanging="864"/>
      <w:jc w:val="both"/>
      <w:outlineLvl w:val="3"/>
    </w:pPr>
    <w:rPr>
      <w:rFonts w:ascii="Arial" w:eastAsia="Arial" w:hAnsi="Arial" w:cs="Arial"/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ind w:left="1008" w:hanging="1008"/>
      <w:jc w:val="both"/>
      <w:outlineLvl w:val="4"/>
    </w:pPr>
    <w:rPr>
      <w:b/>
      <w:bCs/>
      <w:sz w:val="12"/>
      <w:szCs w:val="12"/>
    </w:rPr>
  </w:style>
  <w:style w:type="paragraph" w:styleId="Ttulo6">
    <w:name w:val="heading 6"/>
    <w:basedOn w:val="Normal"/>
    <w:next w:val="Normal"/>
    <w:pPr>
      <w:keepNext/>
      <w:ind w:left="1152" w:hanging="1152"/>
      <w:outlineLvl w:val="5"/>
    </w:pPr>
    <w:rPr>
      <w:rFonts w:ascii="Tahoma" w:eastAsia="Tahoma" w:hAnsi="Tahoma" w:cs="Tahoma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spacing w:before="240" w:after="120"/>
      <w:jc w:val="center"/>
    </w:pPr>
    <w:rPr>
      <w:rFonts w:ascii="Liberation Sans" w:eastAsia="Liberation Sans" w:hAnsi="Liberation Sans" w:cs="Liberation Sans"/>
      <w:b/>
      <w:bCs/>
      <w:sz w:val="56"/>
      <w:szCs w:val="56"/>
    </w:rPr>
  </w:style>
  <w:style w:type="paragraph" w:styleId="Subttulo">
    <w:name w:val="Subtitle"/>
    <w:basedOn w:val="Normal"/>
    <w:next w:val="Normal"/>
    <w:pPr>
      <w:keepNext/>
      <w:spacing w:before="60" w:after="120"/>
      <w:jc w:val="center"/>
    </w:pPr>
    <w:rPr>
      <w:rFonts w:ascii="Liberation Sans" w:eastAsia="Liberation Sans" w:hAnsi="Liberation Sans" w:cs="Liberation Sans"/>
      <w:sz w:val="36"/>
      <w:szCs w:val="36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Ii/EVoc+XrD7DIeQHaummVVMCA==">CgMxLjAyDmguM2tqOXBqMmtyeHNnOAByITE0SFBBb0g4MmNZS08yUnl4Z1k0SU1NbW1wMGFJZVZIaw==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266</Words>
  <Characters>1464</Characters>
  <Application>Microsoft Office Word</Application>
  <DocSecurity>0</DocSecurity>
  <Lines>12</Lines>
  <Paragraphs>3</Paragraphs>
  <ScaleCrop>false</ScaleCrop>
  <Company/>
  <LinksUpToDate>false</LinksUpToDate>
  <CharactersWithSpaces>1727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Stefany Benitez</dc:creator>
  <cp:lastModifiedBy>Stefany Benitez</cp:lastModifiedBy>
  <cp:revision>2</cp:revision>
  <dcterms:created xsi:type="dcterms:W3CDTF">2026-06-30T01:01:00Z</dcterms:created>
  <dcterms:modified xsi:type="dcterms:W3CDTF">2026-06-30T01:01:00Z</dcterms:modified>
</cp:coreProperties>
</file>